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D15C" w14:textId="66B11E27" w:rsidR="00266F95" w:rsidRPr="00266F95" w:rsidRDefault="00266F95">
      <w:pPr>
        <w:rPr>
          <w:rFonts w:cstheme="minorHAnsi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666666"/>
          <w:sz w:val="28"/>
          <w:szCs w:val="28"/>
          <w:shd w:val="clear" w:color="auto" w:fill="FFFFFF"/>
        </w:rPr>
        <w:t xml:space="preserve">Don </w:t>
      </w:r>
      <w:r w:rsidRPr="00266F95">
        <w:rPr>
          <w:rFonts w:cstheme="minorHAnsi"/>
          <w:b/>
          <w:bCs/>
          <w:color w:val="666666"/>
          <w:sz w:val="28"/>
          <w:szCs w:val="28"/>
          <w:shd w:val="clear" w:color="auto" w:fill="FFFFFF"/>
        </w:rPr>
        <w:t xml:space="preserve">Francisco de Borbon y </w:t>
      </w:r>
      <w:proofErr w:type="spellStart"/>
      <w:r w:rsidRPr="00266F95">
        <w:rPr>
          <w:rFonts w:cstheme="minorHAnsi"/>
          <w:b/>
          <w:bCs/>
          <w:color w:val="666666"/>
          <w:sz w:val="28"/>
          <w:szCs w:val="28"/>
          <w:shd w:val="clear" w:color="auto" w:fill="FFFFFF"/>
        </w:rPr>
        <w:t>Escasany</w:t>
      </w:r>
      <w:proofErr w:type="spellEnd"/>
      <w:r w:rsidRPr="00266F95">
        <w:rPr>
          <w:rFonts w:cstheme="minorHAnsi"/>
          <w:b/>
          <w:bCs/>
          <w:color w:val="666666"/>
          <w:sz w:val="28"/>
          <w:szCs w:val="28"/>
          <w:shd w:val="clear" w:color="auto" w:fill="FFFFFF"/>
        </w:rPr>
        <w:t>, the 5th Duke of Seville</w:t>
      </w:r>
    </w:p>
    <w:p w14:paraId="4BD1015E" w14:textId="77777777" w:rsidR="00266F95" w:rsidRDefault="00266F95">
      <w:pPr>
        <w:rPr>
          <w:rFonts w:cstheme="minorHAnsi"/>
          <w:color w:val="666666"/>
          <w:sz w:val="28"/>
          <w:szCs w:val="28"/>
          <w:shd w:val="clear" w:color="auto" w:fill="FFFFFF"/>
        </w:rPr>
      </w:pPr>
    </w:p>
    <w:p w14:paraId="2CF10004" w14:textId="17BAC8CC" w:rsidR="00266F95" w:rsidRPr="00266F95" w:rsidRDefault="00266F95">
      <w:pPr>
        <w:rPr>
          <w:rFonts w:cstheme="minorHAnsi"/>
          <w:color w:val="666666"/>
          <w:sz w:val="28"/>
          <w:szCs w:val="28"/>
          <w:shd w:val="clear" w:color="auto" w:fill="FFFFFF"/>
        </w:rPr>
      </w:pP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Francisco de Paula Enrique de </w:t>
      </w:r>
      <w:proofErr w:type="spellStart"/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Borbón</w:t>
      </w:r>
      <w:proofErr w:type="spellEnd"/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 y </w:t>
      </w:r>
      <w:proofErr w:type="spellStart"/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Escasany</w:t>
      </w:r>
      <w:proofErr w:type="spellEnd"/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, Grandee of Spain (born 16 November 1943), is the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5th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 Duke of Seville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.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He is a businessman and has been involved in banking, real estate and other commercial activities.</w:t>
      </w:r>
    </w:p>
    <w:p w14:paraId="1F6C0DCA" w14:textId="77777777" w:rsidR="00266F95" w:rsidRPr="00266F95" w:rsidRDefault="00266F95">
      <w:pPr>
        <w:rPr>
          <w:rFonts w:cstheme="minorHAnsi"/>
          <w:color w:val="666666"/>
          <w:sz w:val="28"/>
          <w:szCs w:val="28"/>
          <w:shd w:val="clear" w:color="auto" w:fill="FFFFFF"/>
        </w:rPr>
      </w:pPr>
    </w:p>
    <w:p w14:paraId="4D181918" w14:textId="7D47A2BE" w:rsidR="00266F95" w:rsidRDefault="00266F95">
      <w:pPr>
        <w:rPr>
          <w:rFonts w:cstheme="minorHAnsi"/>
          <w:color w:val="666666"/>
          <w:sz w:val="28"/>
          <w:szCs w:val="28"/>
          <w:shd w:val="clear" w:color="auto" w:fill="FFFFFF"/>
        </w:rPr>
      </w:pP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The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Duke of Seville was confirmed the 48th Grand Master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of the Order of St Lazarus of Jerusalem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in 1986 at the Chapter-General held at Oxford, in the United Kingdom. He succeeded to his present title as Duke of Seville after the death of his father, the 4th Duke.</w:t>
      </w:r>
    </w:p>
    <w:p w14:paraId="5CCB8DEF" w14:textId="77777777" w:rsidR="00266F95" w:rsidRDefault="00266F95">
      <w:pPr>
        <w:rPr>
          <w:rFonts w:cstheme="minorHAnsi"/>
          <w:color w:val="666666"/>
          <w:sz w:val="28"/>
          <w:szCs w:val="28"/>
          <w:shd w:val="clear" w:color="auto" w:fill="FFFFFF"/>
        </w:rPr>
      </w:pPr>
      <w:r w:rsidRPr="00266F95">
        <w:rPr>
          <w:rFonts w:cstheme="minorHAnsi"/>
          <w:color w:val="666666"/>
          <w:sz w:val="28"/>
          <w:szCs w:val="28"/>
        </w:rPr>
        <w:br/>
      </w:r>
      <w:r>
        <w:rPr>
          <w:rFonts w:cstheme="minorHAnsi"/>
          <w:color w:val="666666"/>
          <w:sz w:val="28"/>
          <w:szCs w:val="28"/>
          <w:shd w:val="clear" w:color="auto" w:fill="FFFFFF"/>
        </w:rPr>
        <w:t>Following t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he unanimous decision of the former Paris Obedience to reunite with the Malta Obedience, the Duke of </w:t>
      </w:r>
      <w:proofErr w:type="spellStart"/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Brissac</w:t>
      </w:r>
      <w:proofErr w:type="spellEnd"/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 proposed the Duke of Seville to follow him as the Grand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M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aster of the reunited Order.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T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he Chapter General held in Dublin in 2002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approved this proposal, which was confirmed by election at the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Chapter General of the Paris Obedience held in Toronto 2004. </w:t>
      </w:r>
    </w:p>
    <w:p w14:paraId="0E7E79F4" w14:textId="77777777" w:rsidR="00266F95" w:rsidRDefault="00266F95">
      <w:pPr>
        <w:rPr>
          <w:rFonts w:cstheme="minorHAnsi"/>
          <w:color w:val="666666"/>
          <w:sz w:val="28"/>
          <w:szCs w:val="28"/>
          <w:shd w:val="clear" w:color="auto" w:fill="FFFFFF"/>
        </w:rPr>
      </w:pPr>
    </w:p>
    <w:p w14:paraId="7FECF825" w14:textId="4595C82C" w:rsidR="00071266" w:rsidRPr="00266F95" w:rsidRDefault="00266F95">
      <w:pPr>
        <w:rPr>
          <w:rFonts w:cstheme="minorHAnsi"/>
          <w:sz w:val="28"/>
          <w:szCs w:val="28"/>
        </w:rPr>
      </w:pP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The Duke of Seville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announced in January 2008 that he would step down as Grand Master of the Order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for personal reasons,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>and would call a Chapter General for later in the same year.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 He was succeeded by his cousin, Don Carlos </w:t>
      </w:r>
      <w:proofErr w:type="spellStart"/>
      <w:r>
        <w:rPr>
          <w:rFonts w:cstheme="minorHAnsi"/>
          <w:color w:val="666666"/>
          <w:sz w:val="28"/>
          <w:szCs w:val="28"/>
          <w:shd w:val="clear" w:color="auto" w:fill="FFFFFF"/>
        </w:rPr>
        <w:t>Gereda</w:t>
      </w:r>
      <w:proofErr w:type="spellEnd"/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y de Borbon.</w:t>
      </w:r>
      <w:r w:rsidRPr="00266F95">
        <w:rPr>
          <w:rFonts w:cstheme="minorHAnsi"/>
          <w:color w:val="666666"/>
          <w:sz w:val="28"/>
          <w:szCs w:val="28"/>
        </w:rPr>
        <w:br/>
      </w:r>
      <w:r w:rsidRPr="00266F95">
        <w:rPr>
          <w:rFonts w:cstheme="minorHAnsi"/>
          <w:color w:val="666666"/>
          <w:sz w:val="28"/>
          <w:szCs w:val="28"/>
        </w:rPr>
        <w:br/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The Chapter General 2008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in Manchester 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appointed 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the Duke</w:t>
      </w:r>
      <w:r w:rsidRPr="00266F95">
        <w:rPr>
          <w:rFonts w:cstheme="minorHAnsi"/>
          <w:color w:val="666666"/>
          <w:sz w:val="28"/>
          <w:szCs w:val="28"/>
          <w:shd w:val="clear" w:color="auto" w:fill="FFFFFF"/>
        </w:rPr>
        <w:t xml:space="preserve"> as Grand Master Emeritus. The Duke of Seville was formally asked to accept the position to which he agreed.</w:t>
      </w:r>
    </w:p>
    <w:sectPr w:rsidR="00071266" w:rsidRPr="00266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95"/>
    <w:rsid w:val="00071266"/>
    <w:rsid w:val="00266F95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A27D"/>
  <w15:chartTrackingRefBased/>
  <w15:docId w15:val="{88B4F27A-DFC0-4C2C-B806-2ED3A04B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A28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A2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Hiscock</dc:creator>
  <cp:keywords/>
  <dc:description/>
  <cp:lastModifiedBy>Val Hiscock</cp:lastModifiedBy>
  <cp:revision>1</cp:revision>
  <dcterms:created xsi:type="dcterms:W3CDTF">2022-01-17T15:31:00Z</dcterms:created>
  <dcterms:modified xsi:type="dcterms:W3CDTF">2022-01-17T15:43:00Z</dcterms:modified>
</cp:coreProperties>
</file>